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70366" w:rsidRDefault="00D868A4" w:rsidP="00D70366">
      <w:pPr>
        <w:pStyle w:val="Standard"/>
        <w:spacing w:after="0" w:line="200" w:lineRule="atLeast"/>
      </w:pPr>
      <w:r>
        <w:rPr>
          <w:rFonts w:cs="Arial"/>
          <w:b/>
          <w:sz w:val="24"/>
          <w:szCs w:val="24"/>
        </w:rPr>
        <w:t>BiOŚ</w:t>
      </w:r>
      <w:r w:rsidR="00D70366">
        <w:rPr>
          <w:rFonts w:cs="Arial"/>
          <w:b/>
          <w:sz w:val="24"/>
          <w:szCs w:val="24"/>
        </w:rPr>
        <w:t>.272.</w:t>
      </w:r>
      <w:r>
        <w:rPr>
          <w:rFonts w:cs="Arial"/>
          <w:b/>
          <w:sz w:val="24"/>
          <w:szCs w:val="24"/>
        </w:rPr>
        <w:t>1.</w:t>
      </w:r>
      <w:r w:rsidR="00D70366">
        <w:rPr>
          <w:rFonts w:cs="Arial"/>
          <w:b/>
          <w:sz w:val="24"/>
          <w:szCs w:val="24"/>
        </w:rPr>
        <w:t>2018</w:t>
      </w:r>
      <w:r w:rsidR="00D70366">
        <w:rPr>
          <w:rFonts w:ascii="Arial" w:hAnsi="Arial" w:cs="Arial"/>
          <w:b/>
          <w:sz w:val="20"/>
          <w:szCs w:val="20"/>
        </w:rPr>
        <w:t xml:space="preserve">                                                                               </w:t>
      </w:r>
      <w:r w:rsidR="00D70366">
        <w:rPr>
          <w:rFonts w:cs="Arial"/>
          <w:b/>
          <w:sz w:val="24"/>
          <w:szCs w:val="24"/>
        </w:rPr>
        <w:t xml:space="preserve">  Załącznik nr 2-I</w:t>
      </w:r>
      <w:r w:rsidR="00982DDD">
        <w:rPr>
          <w:rFonts w:cs="Arial"/>
          <w:b/>
          <w:sz w:val="24"/>
          <w:szCs w:val="24"/>
        </w:rPr>
        <w:t>V</w:t>
      </w:r>
      <w:r w:rsidR="00D70366">
        <w:rPr>
          <w:rFonts w:cs="Arial"/>
          <w:b/>
          <w:sz w:val="24"/>
          <w:szCs w:val="24"/>
        </w:rPr>
        <w:t xml:space="preserve"> </w:t>
      </w:r>
      <w:r w:rsidR="0081268D">
        <w:rPr>
          <w:rFonts w:cs="Arial"/>
          <w:b/>
          <w:sz w:val="24"/>
          <w:szCs w:val="24"/>
        </w:rPr>
        <w:t xml:space="preserve">do </w:t>
      </w:r>
      <w:r w:rsidR="00D70366">
        <w:rPr>
          <w:rFonts w:cs="Arial"/>
          <w:b/>
          <w:sz w:val="24"/>
          <w:szCs w:val="24"/>
        </w:rPr>
        <w:t>SIWZ</w:t>
      </w:r>
    </w:p>
    <w:p w:rsidR="00D70366" w:rsidRDefault="00D70366" w:rsidP="00D70366">
      <w:pPr>
        <w:pStyle w:val="Standard"/>
        <w:spacing w:after="0" w:line="200" w:lineRule="atLeast"/>
        <w:rPr>
          <w:rFonts w:cs="Arial"/>
          <w:b/>
          <w:sz w:val="24"/>
          <w:szCs w:val="24"/>
        </w:rPr>
      </w:pPr>
    </w:p>
    <w:p w:rsidR="00D70366" w:rsidRDefault="00D70366" w:rsidP="00D70366">
      <w:pPr>
        <w:pStyle w:val="Standard"/>
        <w:spacing w:after="0" w:line="200" w:lineRule="atLeast"/>
        <w:ind w:left="525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Zamawiający:</w:t>
      </w:r>
    </w:p>
    <w:p w:rsidR="00D70366" w:rsidRDefault="00D70366" w:rsidP="00D70366">
      <w:pPr>
        <w:pStyle w:val="Standard"/>
        <w:spacing w:after="0" w:line="200" w:lineRule="atLeast"/>
        <w:ind w:left="6046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Powiat Gołdapski</w:t>
      </w:r>
    </w:p>
    <w:p w:rsidR="00D70366" w:rsidRDefault="00D70366" w:rsidP="00D70366">
      <w:pPr>
        <w:pStyle w:val="Standard"/>
        <w:spacing w:after="0" w:line="200" w:lineRule="atLeast"/>
        <w:ind w:left="6046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ul. Krótka 1</w:t>
      </w:r>
    </w:p>
    <w:p w:rsidR="00D70366" w:rsidRDefault="00D70366" w:rsidP="00D70366">
      <w:pPr>
        <w:pStyle w:val="Standard"/>
        <w:spacing w:after="0" w:line="200" w:lineRule="atLeast"/>
        <w:ind w:left="6046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19-500 Gołdap</w:t>
      </w:r>
    </w:p>
    <w:p w:rsidR="00D70366" w:rsidRDefault="00D70366" w:rsidP="00D70366">
      <w:pPr>
        <w:pStyle w:val="Standard"/>
        <w:spacing w:after="0" w:line="200" w:lineRule="atLeast"/>
        <w:ind w:left="6046"/>
        <w:rPr>
          <w:rFonts w:cs="Arial"/>
          <w:i/>
          <w:sz w:val="24"/>
          <w:szCs w:val="24"/>
        </w:rPr>
      </w:pPr>
      <w:r>
        <w:rPr>
          <w:rFonts w:cs="Arial"/>
          <w:i/>
          <w:sz w:val="24"/>
          <w:szCs w:val="24"/>
        </w:rPr>
        <w:t>(pełna nazwa/firma, adres)</w:t>
      </w:r>
    </w:p>
    <w:p w:rsidR="00D70366" w:rsidRDefault="00D70366" w:rsidP="00D70366">
      <w:pPr>
        <w:pStyle w:val="Standard"/>
        <w:spacing w:after="0" w:line="240" w:lineRule="auto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Wykonawca:</w:t>
      </w:r>
    </w:p>
    <w:p w:rsidR="00D70366" w:rsidRDefault="00D70366" w:rsidP="00D70366">
      <w:pPr>
        <w:pStyle w:val="Standard"/>
        <w:spacing w:after="0" w:line="240" w:lineRule="auto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……………………………….....................................................................................................</w:t>
      </w:r>
    </w:p>
    <w:p w:rsidR="00D70366" w:rsidRDefault="00D70366" w:rsidP="00D70366">
      <w:pPr>
        <w:pStyle w:val="Standard"/>
        <w:spacing w:after="0" w:line="240" w:lineRule="auto"/>
        <w:rPr>
          <w:rFonts w:cs="Arial"/>
          <w:sz w:val="24"/>
          <w:szCs w:val="24"/>
        </w:rPr>
      </w:pPr>
    </w:p>
    <w:p w:rsidR="00D70366" w:rsidRDefault="00D70366" w:rsidP="00D70366">
      <w:pPr>
        <w:pStyle w:val="Standard"/>
        <w:spacing w:after="0" w:line="240" w:lineRule="auto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.………………………………............................................................................………………</w:t>
      </w:r>
    </w:p>
    <w:p w:rsidR="00D70366" w:rsidRDefault="00D70366" w:rsidP="00D70366">
      <w:pPr>
        <w:pStyle w:val="Standard"/>
        <w:spacing w:after="0" w:line="240" w:lineRule="auto"/>
        <w:jc w:val="center"/>
        <w:rPr>
          <w:rFonts w:cs="Arial"/>
          <w:i/>
          <w:sz w:val="18"/>
          <w:szCs w:val="18"/>
        </w:rPr>
      </w:pPr>
      <w:r>
        <w:rPr>
          <w:rFonts w:cs="Arial"/>
          <w:i/>
          <w:sz w:val="18"/>
          <w:szCs w:val="18"/>
        </w:rPr>
        <w:t>(pełna nazwa/firma, adres, w zależności od podmiotu: NIP/REGON, KRS/</w:t>
      </w:r>
      <w:proofErr w:type="spellStart"/>
      <w:r>
        <w:rPr>
          <w:rFonts w:cs="Arial"/>
          <w:i/>
          <w:sz w:val="18"/>
          <w:szCs w:val="18"/>
        </w:rPr>
        <w:t>CEiDG</w:t>
      </w:r>
      <w:proofErr w:type="spellEnd"/>
      <w:r>
        <w:rPr>
          <w:rFonts w:cs="Arial"/>
          <w:i/>
          <w:sz w:val="18"/>
          <w:szCs w:val="18"/>
        </w:rPr>
        <w:t>)</w:t>
      </w:r>
    </w:p>
    <w:p w:rsidR="00D70366" w:rsidRDefault="00D70366" w:rsidP="00D70366">
      <w:pPr>
        <w:pStyle w:val="Standard"/>
        <w:spacing w:after="0" w:line="240" w:lineRule="auto"/>
        <w:rPr>
          <w:rFonts w:cs="Arial"/>
          <w:sz w:val="24"/>
          <w:szCs w:val="24"/>
          <w:u w:val="single"/>
        </w:rPr>
      </w:pPr>
    </w:p>
    <w:p w:rsidR="00D70366" w:rsidRDefault="00D70366" w:rsidP="00D70366">
      <w:pPr>
        <w:pStyle w:val="Standard"/>
        <w:spacing w:after="0" w:line="240" w:lineRule="auto"/>
        <w:rPr>
          <w:rFonts w:cs="Arial"/>
          <w:sz w:val="24"/>
          <w:szCs w:val="24"/>
          <w:u w:val="single"/>
        </w:rPr>
      </w:pPr>
      <w:r>
        <w:rPr>
          <w:rFonts w:cs="Arial"/>
          <w:sz w:val="24"/>
          <w:szCs w:val="24"/>
          <w:u w:val="single"/>
        </w:rPr>
        <w:t>reprezentowany przez:</w:t>
      </w:r>
    </w:p>
    <w:p w:rsidR="00D70366" w:rsidRDefault="00D70366" w:rsidP="00D70366">
      <w:pPr>
        <w:pStyle w:val="Standard"/>
        <w:spacing w:after="0" w:line="240" w:lineRule="auto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…………………………………………….............................…………………………………</w:t>
      </w:r>
    </w:p>
    <w:p w:rsidR="00D70366" w:rsidRDefault="00D70366" w:rsidP="00D70366">
      <w:pPr>
        <w:pStyle w:val="Standard"/>
        <w:spacing w:after="0" w:line="240" w:lineRule="auto"/>
        <w:jc w:val="center"/>
        <w:rPr>
          <w:rFonts w:cs="Arial"/>
          <w:i/>
          <w:sz w:val="18"/>
          <w:szCs w:val="18"/>
        </w:rPr>
      </w:pPr>
      <w:r>
        <w:rPr>
          <w:rFonts w:cs="Arial"/>
          <w:i/>
          <w:sz w:val="18"/>
          <w:szCs w:val="18"/>
        </w:rPr>
        <w:t>(imię, nazwisko, stanowisko/podstawa do reprezentacji)</w:t>
      </w:r>
    </w:p>
    <w:p w:rsidR="00D70366" w:rsidRDefault="00D70366" w:rsidP="00D70366">
      <w:pPr>
        <w:pStyle w:val="Standard"/>
        <w:spacing w:after="0" w:line="240" w:lineRule="auto"/>
        <w:jc w:val="center"/>
        <w:rPr>
          <w:rFonts w:cs="Arial"/>
          <w:sz w:val="24"/>
          <w:szCs w:val="24"/>
        </w:rPr>
      </w:pPr>
    </w:p>
    <w:p w:rsidR="00D70366" w:rsidRDefault="00D70366" w:rsidP="00D70366">
      <w:pPr>
        <w:pStyle w:val="Standard"/>
        <w:spacing w:after="0" w:line="240" w:lineRule="auto"/>
        <w:jc w:val="center"/>
        <w:rPr>
          <w:rFonts w:cs="Arial"/>
          <w:b/>
          <w:sz w:val="24"/>
          <w:szCs w:val="24"/>
          <w:u w:val="single"/>
        </w:rPr>
      </w:pPr>
      <w:r>
        <w:rPr>
          <w:rFonts w:cs="Arial"/>
          <w:b/>
          <w:sz w:val="24"/>
          <w:szCs w:val="24"/>
          <w:u w:val="single"/>
        </w:rPr>
        <w:t>Oświadczenie wykonawcy</w:t>
      </w:r>
    </w:p>
    <w:p w:rsidR="00D70366" w:rsidRDefault="00D70366" w:rsidP="00D70366">
      <w:pPr>
        <w:pStyle w:val="Standard"/>
        <w:spacing w:after="0" w:line="240" w:lineRule="auto"/>
        <w:jc w:val="center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składane na podstawie art. 25a ust. 1 ustawy z dnia 29 stycznia 2004 r.</w:t>
      </w:r>
    </w:p>
    <w:p w:rsidR="00D70366" w:rsidRDefault="00D70366" w:rsidP="00D70366">
      <w:pPr>
        <w:pStyle w:val="Standard"/>
        <w:spacing w:after="0" w:line="240" w:lineRule="auto"/>
        <w:jc w:val="center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 xml:space="preserve"> Prawo zamówień publicznych (dalej jako: ustawa </w:t>
      </w:r>
      <w:proofErr w:type="spellStart"/>
      <w:r>
        <w:rPr>
          <w:rFonts w:cs="Arial"/>
          <w:b/>
          <w:sz w:val="24"/>
          <w:szCs w:val="24"/>
        </w:rPr>
        <w:t>Pzp</w:t>
      </w:r>
      <w:proofErr w:type="spellEnd"/>
      <w:r>
        <w:rPr>
          <w:rFonts w:cs="Arial"/>
          <w:b/>
          <w:sz w:val="24"/>
          <w:szCs w:val="24"/>
        </w:rPr>
        <w:t>),</w:t>
      </w:r>
    </w:p>
    <w:p w:rsidR="00D70366" w:rsidRDefault="00D70366" w:rsidP="00D70366">
      <w:pPr>
        <w:pStyle w:val="Standard"/>
        <w:spacing w:after="0" w:line="240" w:lineRule="auto"/>
        <w:jc w:val="center"/>
        <w:rPr>
          <w:rFonts w:cs="Arial"/>
          <w:b/>
          <w:sz w:val="24"/>
          <w:szCs w:val="24"/>
          <w:u w:val="single"/>
        </w:rPr>
      </w:pPr>
    </w:p>
    <w:p w:rsidR="00D70366" w:rsidRDefault="00D70366" w:rsidP="00D70366">
      <w:pPr>
        <w:pStyle w:val="Standard"/>
        <w:spacing w:after="0" w:line="240" w:lineRule="auto"/>
        <w:jc w:val="center"/>
        <w:rPr>
          <w:rFonts w:cs="Arial"/>
          <w:b/>
          <w:sz w:val="24"/>
          <w:szCs w:val="24"/>
          <w:u w:val="single"/>
        </w:rPr>
      </w:pPr>
      <w:r>
        <w:rPr>
          <w:rFonts w:cs="Arial"/>
          <w:b/>
          <w:sz w:val="24"/>
          <w:szCs w:val="24"/>
          <w:u w:val="single"/>
        </w:rPr>
        <w:t>DOTYCZĄCE PRZESŁANEK WYKLUCZENIA Z POSTĘPOWANIA</w:t>
      </w:r>
    </w:p>
    <w:p w:rsidR="00D70366" w:rsidRDefault="00D70366" w:rsidP="00D70366">
      <w:pPr>
        <w:pStyle w:val="Standard"/>
        <w:spacing w:after="0" w:line="240" w:lineRule="auto"/>
        <w:jc w:val="both"/>
        <w:rPr>
          <w:rFonts w:cs="Arial"/>
          <w:sz w:val="24"/>
          <w:szCs w:val="24"/>
        </w:rPr>
      </w:pPr>
    </w:p>
    <w:p w:rsidR="00D70366" w:rsidRDefault="00D70366" w:rsidP="00D70366">
      <w:pPr>
        <w:pStyle w:val="Standard"/>
      </w:pPr>
      <w:r>
        <w:rPr>
          <w:rFonts w:cs="Arial"/>
          <w:sz w:val="24"/>
          <w:szCs w:val="24"/>
        </w:rPr>
        <w:t>Na potrzeby postępowania o udzielenie zamówienia publicznego</w:t>
      </w:r>
      <w:r>
        <w:rPr>
          <w:rFonts w:cs="Arial"/>
          <w:sz w:val="24"/>
          <w:szCs w:val="24"/>
        </w:rPr>
        <w:br/>
        <w:t xml:space="preserve">pn.: </w:t>
      </w:r>
      <w:r w:rsidR="00755DE6" w:rsidRPr="00755DE6">
        <w:rPr>
          <w:rFonts w:eastAsia="Times New Roman" w:cs="Times New Roman"/>
          <w:b/>
          <w:bCs/>
          <w:iCs/>
          <w:sz w:val="24"/>
        </w:rPr>
        <w:t>„</w:t>
      </w:r>
      <w:r w:rsidR="006A7753" w:rsidRPr="006A7753">
        <w:rPr>
          <w:rFonts w:eastAsia="Times New Roman" w:cs="Times New Roman"/>
          <w:b/>
          <w:bCs/>
          <w:iCs/>
          <w:sz w:val="24"/>
        </w:rPr>
        <w:t>Termomodernizacja budynków oświaty Powiatu Gołdapskiego</w:t>
      </w:r>
      <w:r w:rsidR="00755DE6" w:rsidRPr="006A7753">
        <w:rPr>
          <w:rFonts w:eastAsia="Times New Roman" w:cs="Times New Roman"/>
          <w:b/>
          <w:bCs/>
          <w:iCs/>
          <w:sz w:val="24"/>
        </w:rPr>
        <w:t>”</w:t>
      </w:r>
    </w:p>
    <w:p w:rsidR="00D70366" w:rsidRPr="006A7753" w:rsidRDefault="00D70366" w:rsidP="006A7753">
      <w:pPr>
        <w:pStyle w:val="Standard"/>
        <w:numPr>
          <w:ilvl w:val="0"/>
          <w:numId w:val="1"/>
        </w:numPr>
        <w:tabs>
          <w:tab w:val="center" w:pos="4176"/>
          <w:tab w:val="right" w:pos="8712"/>
        </w:tabs>
        <w:spacing w:line="200" w:lineRule="atLeast"/>
        <w:jc w:val="center"/>
        <w:rPr>
          <w:i/>
        </w:rPr>
      </w:pPr>
      <w:bookmarkStart w:id="0" w:name="_GoBack"/>
      <w:r w:rsidRPr="006A7753">
        <w:rPr>
          <w:rFonts w:eastAsia="Tahoma" w:cs="Times New Roman"/>
          <w:b/>
          <w:bCs/>
          <w:i/>
          <w:iCs/>
          <w:sz w:val="24"/>
          <w:szCs w:val="24"/>
        </w:rPr>
        <w:t xml:space="preserve">Część </w:t>
      </w:r>
      <w:r w:rsidR="00755DE6" w:rsidRPr="006A7753">
        <w:rPr>
          <w:rFonts w:eastAsia="Tahoma" w:cs="Times New Roman"/>
          <w:b/>
          <w:bCs/>
          <w:i/>
          <w:iCs/>
          <w:sz w:val="24"/>
          <w:szCs w:val="24"/>
        </w:rPr>
        <w:t>I</w:t>
      </w:r>
      <w:r w:rsidR="00982DDD" w:rsidRPr="006A7753">
        <w:rPr>
          <w:rFonts w:eastAsia="Tahoma" w:cs="Times New Roman"/>
          <w:b/>
          <w:bCs/>
          <w:i/>
          <w:iCs/>
          <w:sz w:val="24"/>
          <w:szCs w:val="24"/>
        </w:rPr>
        <w:t>V</w:t>
      </w:r>
      <w:r w:rsidRPr="006A7753">
        <w:rPr>
          <w:rFonts w:eastAsia="Tahoma" w:cs="Times New Roman"/>
          <w:b/>
          <w:bCs/>
          <w:i/>
          <w:iCs/>
          <w:sz w:val="24"/>
          <w:szCs w:val="24"/>
        </w:rPr>
        <w:t xml:space="preserve"> - </w:t>
      </w:r>
      <w:r w:rsidR="006A7753" w:rsidRPr="006A7753">
        <w:rPr>
          <w:rFonts w:eastAsia="Times New Roman" w:cs="Times New Roman"/>
          <w:b/>
          <w:bCs/>
          <w:i/>
          <w:sz w:val="24"/>
          <w:szCs w:val="24"/>
        </w:rPr>
        <w:t>Docieplenie budynku wspólnego z PCPR nr 4 Zespołu Szkół Zawodowych w Gołdapi</w:t>
      </w:r>
    </w:p>
    <w:bookmarkEnd w:id="0"/>
    <w:p w:rsidR="00D70366" w:rsidRDefault="00D70366" w:rsidP="00D70366">
      <w:pPr>
        <w:pStyle w:val="Standard"/>
        <w:rPr>
          <w:rFonts w:cs="Arial"/>
        </w:rPr>
      </w:pPr>
      <w:r>
        <w:rPr>
          <w:rFonts w:cs="Arial"/>
        </w:rPr>
        <w:t>oświadczam, co następuje:</w:t>
      </w:r>
    </w:p>
    <w:p w:rsidR="00D70366" w:rsidRDefault="00D70366" w:rsidP="00D70366">
      <w:pPr>
        <w:pStyle w:val="Standard"/>
        <w:shd w:val="clear" w:color="auto" w:fill="BFBFBF"/>
        <w:spacing w:after="0" w:line="240" w:lineRule="auto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OŚWIADCZENIA DOTYCZĄCE WYKONAWCY:</w:t>
      </w:r>
    </w:p>
    <w:p w:rsidR="00D70366" w:rsidRDefault="00D70366" w:rsidP="00D70366">
      <w:pPr>
        <w:pStyle w:val="Akapitzlist"/>
        <w:spacing w:line="240" w:lineRule="auto"/>
        <w:ind w:left="0"/>
        <w:jc w:val="both"/>
        <w:rPr>
          <w:rFonts w:cs="Arial"/>
          <w:sz w:val="24"/>
          <w:szCs w:val="24"/>
        </w:rPr>
      </w:pPr>
    </w:p>
    <w:p w:rsidR="00D70366" w:rsidRDefault="00D70366" w:rsidP="00D70366">
      <w:pPr>
        <w:pStyle w:val="Akapitzlist"/>
        <w:spacing w:line="240" w:lineRule="auto"/>
        <w:ind w:left="0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1. Oświadczam, że nie podlegam wykluczeniu z postępowania na podstawie</w:t>
      </w:r>
      <w:r>
        <w:rPr>
          <w:rFonts w:cs="Arial"/>
          <w:sz w:val="24"/>
          <w:szCs w:val="24"/>
        </w:rPr>
        <w:br/>
        <w:t xml:space="preserve">art. 24 ust 1 pkt 12-23 ustawy </w:t>
      </w:r>
      <w:proofErr w:type="spellStart"/>
      <w:r>
        <w:rPr>
          <w:rFonts w:cs="Arial"/>
          <w:sz w:val="24"/>
          <w:szCs w:val="24"/>
        </w:rPr>
        <w:t>Pzp</w:t>
      </w:r>
      <w:proofErr w:type="spellEnd"/>
      <w:r>
        <w:rPr>
          <w:rFonts w:cs="Arial"/>
          <w:sz w:val="24"/>
          <w:szCs w:val="24"/>
        </w:rPr>
        <w:t>.</w:t>
      </w:r>
    </w:p>
    <w:p w:rsidR="00D70366" w:rsidRDefault="00D70366" w:rsidP="00D70366">
      <w:pPr>
        <w:pStyle w:val="Standard"/>
        <w:spacing w:after="0" w:line="240" w:lineRule="auto"/>
        <w:jc w:val="both"/>
      </w:pPr>
      <w:r>
        <w:rPr>
          <w:rFonts w:cs="Arial"/>
          <w:sz w:val="24"/>
          <w:szCs w:val="24"/>
        </w:rPr>
        <w:t xml:space="preserve">2. Oświadczam, że brak jest podstaw do wykluczenia mnie z niniejszego postępowania na podstawie art. 24 ust. 5 Ustawy i wskazuję dostępność odpisu z </w:t>
      </w:r>
      <w:r>
        <w:rPr>
          <w:rFonts w:cs="Arial"/>
          <w:i/>
          <w:iCs/>
          <w:sz w:val="24"/>
          <w:szCs w:val="24"/>
        </w:rPr>
        <w:t>właściwego rejestru/ centralnej ewidencji i informacji o działalności gospodarczej</w:t>
      </w:r>
      <w:r>
        <w:rPr>
          <w:rFonts w:cs="Arial"/>
          <w:sz w:val="24"/>
          <w:szCs w:val="24"/>
        </w:rPr>
        <w:t xml:space="preserve"> w formie elektronicznej pod następującym adresem internetowym dostępnym w ogólnopolskiej i bezpłatnej bazie danych, z których zamawiający może pobrać samodzielnie ww. dokumentem, tj.: adres strony internetowej: …...............................................................................................</w:t>
      </w:r>
    </w:p>
    <w:p w:rsidR="00D70366" w:rsidRDefault="00D70366" w:rsidP="00D70366">
      <w:pPr>
        <w:pStyle w:val="Standard"/>
        <w:spacing w:after="0" w:line="240" w:lineRule="auto"/>
        <w:jc w:val="both"/>
      </w:pPr>
      <w:r>
        <w:rPr>
          <w:rFonts w:cs="Arial"/>
          <w:sz w:val="24"/>
          <w:szCs w:val="24"/>
        </w:rPr>
        <w:t xml:space="preserve">3. Oświadczam, że zachodzą w stosunku do mnie podstawy wykluczenia z postępowania na podstawie art. …………. ustawy </w:t>
      </w:r>
      <w:proofErr w:type="spellStart"/>
      <w:r>
        <w:rPr>
          <w:rFonts w:cs="Arial"/>
          <w:sz w:val="24"/>
          <w:szCs w:val="24"/>
        </w:rPr>
        <w:t>Pzp</w:t>
      </w:r>
      <w:proofErr w:type="spellEnd"/>
      <w:r>
        <w:rPr>
          <w:rFonts w:cs="Arial"/>
          <w:sz w:val="24"/>
          <w:szCs w:val="24"/>
        </w:rPr>
        <w:t xml:space="preserve"> </w:t>
      </w:r>
      <w:r>
        <w:rPr>
          <w:rFonts w:cs="Arial"/>
          <w:i/>
          <w:sz w:val="24"/>
          <w:szCs w:val="24"/>
        </w:rPr>
        <w:t xml:space="preserve">(podać mającą zastosowanie podstawę wykluczenia spośród wymienionych w art. 24 ust. 1 pkt 13-14, 16-20 lub art. 24 ust. 5 ustawy </w:t>
      </w:r>
      <w:proofErr w:type="spellStart"/>
      <w:r>
        <w:rPr>
          <w:rFonts w:cs="Arial"/>
          <w:i/>
          <w:sz w:val="24"/>
          <w:szCs w:val="24"/>
        </w:rPr>
        <w:t>Pzp</w:t>
      </w:r>
      <w:proofErr w:type="spellEnd"/>
      <w:r>
        <w:rPr>
          <w:rFonts w:cs="Arial"/>
          <w:i/>
          <w:sz w:val="24"/>
          <w:szCs w:val="24"/>
        </w:rPr>
        <w:t>).</w:t>
      </w:r>
      <w:r>
        <w:rPr>
          <w:rFonts w:cs="Arial"/>
          <w:sz w:val="24"/>
          <w:szCs w:val="24"/>
        </w:rPr>
        <w:t xml:space="preserve"> Jednocześnie oświadczam, że w związku z ww. okolicznością, na podstawie art. 24 ust. 8 ustawy </w:t>
      </w:r>
      <w:proofErr w:type="spellStart"/>
      <w:r>
        <w:rPr>
          <w:rFonts w:cs="Arial"/>
          <w:sz w:val="24"/>
          <w:szCs w:val="24"/>
        </w:rPr>
        <w:t>Pzp</w:t>
      </w:r>
      <w:proofErr w:type="spellEnd"/>
      <w:r>
        <w:rPr>
          <w:rFonts w:cs="Arial"/>
          <w:sz w:val="24"/>
          <w:szCs w:val="24"/>
        </w:rPr>
        <w:t xml:space="preserve"> podjąłem następujące środki naprawcze: …………..……………….……………..</w:t>
      </w:r>
    </w:p>
    <w:p w:rsidR="00D70366" w:rsidRDefault="00D70366" w:rsidP="00D70366">
      <w:pPr>
        <w:pStyle w:val="Standard"/>
        <w:spacing w:after="0" w:line="240" w:lineRule="auto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……………………………………………………………………......………………….............……....…………………………………………………………………………………………..</w:t>
      </w:r>
    </w:p>
    <w:p w:rsidR="00D70366" w:rsidRDefault="00D70366" w:rsidP="00D70366">
      <w:pPr>
        <w:pStyle w:val="Standard"/>
        <w:spacing w:after="0" w:line="240" w:lineRule="auto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4. Oświadczam, że następujący/e podmiot/y, na którego/</w:t>
      </w:r>
      <w:proofErr w:type="spellStart"/>
      <w:r>
        <w:rPr>
          <w:rFonts w:cs="Arial"/>
          <w:sz w:val="24"/>
          <w:szCs w:val="24"/>
        </w:rPr>
        <w:t>ych</w:t>
      </w:r>
      <w:proofErr w:type="spellEnd"/>
      <w:r>
        <w:rPr>
          <w:rFonts w:cs="Arial"/>
          <w:sz w:val="24"/>
          <w:szCs w:val="24"/>
        </w:rPr>
        <w:t xml:space="preserve"> zasoby powołuję się w niniejszym postępowaniu, tj.:</w:t>
      </w:r>
    </w:p>
    <w:p w:rsidR="00D70366" w:rsidRDefault="00D70366" w:rsidP="00D70366">
      <w:pPr>
        <w:pStyle w:val="Standard"/>
        <w:spacing w:after="0" w:line="240" w:lineRule="auto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…....................................…..........................................................................................................</w:t>
      </w:r>
    </w:p>
    <w:p w:rsidR="00D70366" w:rsidRDefault="00D70366" w:rsidP="00D70366">
      <w:pPr>
        <w:pStyle w:val="Standard"/>
        <w:spacing w:after="0" w:line="240" w:lineRule="auto"/>
        <w:jc w:val="center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(podać pełna nazwę/ firmę, adres, a także w zależności od podmiotu NIP/REGON, KRS/</w:t>
      </w:r>
      <w:proofErr w:type="spellStart"/>
      <w:r>
        <w:rPr>
          <w:rFonts w:cs="Arial"/>
          <w:sz w:val="18"/>
          <w:szCs w:val="18"/>
        </w:rPr>
        <w:t>CEiDG</w:t>
      </w:r>
      <w:proofErr w:type="spellEnd"/>
      <w:r>
        <w:rPr>
          <w:rFonts w:cs="Arial"/>
          <w:sz w:val="18"/>
          <w:szCs w:val="18"/>
        </w:rPr>
        <w:t>)</w:t>
      </w:r>
    </w:p>
    <w:p w:rsidR="00D70366" w:rsidRDefault="00D70366" w:rsidP="00D70366">
      <w:pPr>
        <w:pStyle w:val="Standard"/>
        <w:spacing w:after="0" w:line="240" w:lineRule="auto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nie podlega/ją wykluczeniu z postępowania o udzielenie zamówienia</w:t>
      </w:r>
    </w:p>
    <w:p w:rsidR="00D70366" w:rsidRDefault="00D70366" w:rsidP="00D70366">
      <w:pPr>
        <w:pStyle w:val="Standard"/>
        <w:spacing w:after="0" w:line="240" w:lineRule="auto"/>
        <w:jc w:val="both"/>
        <w:rPr>
          <w:rFonts w:eastAsia="Times New Roman" w:cs="Tahoma"/>
          <w:color w:val="000000"/>
          <w:sz w:val="24"/>
          <w:szCs w:val="24"/>
          <w:lang w:eastAsia="ar-SA"/>
        </w:rPr>
      </w:pPr>
      <w:r>
        <w:rPr>
          <w:rFonts w:eastAsia="Times New Roman" w:cs="Tahoma"/>
          <w:color w:val="000000"/>
          <w:sz w:val="24"/>
          <w:szCs w:val="24"/>
          <w:lang w:eastAsia="ar-SA"/>
        </w:rPr>
        <w:t>5. Oświadczam, że w stosunku do następujących podwykonawców,</w:t>
      </w:r>
    </w:p>
    <w:p w:rsidR="00D70366" w:rsidRDefault="00D70366" w:rsidP="00D70366">
      <w:pPr>
        <w:pStyle w:val="Standard"/>
        <w:spacing w:after="0" w:line="240" w:lineRule="auto"/>
        <w:jc w:val="both"/>
        <w:rPr>
          <w:rFonts w:eastAsia="Times New Roman" w:cs="Tahoma"/>
          <w:color w:val="000000"/>
          <w:sz w:val="24"/>
          <w:szCs w:val="24"/>
          <w:lang w:eastAsia="ar-SA"/>
        </w:rPr>
      </w:pPr>
    </w:p>
    <w:p w:rsidR="00D70366" w:rsidRDefault="00D70366" w:rsidP="00D70366">
      <w:pPr>
        <w:pStyle w:val="Standard"/>
        <w:spacing w:after="0" w:line="240" w:lineRule="auto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…....................................…..........................................................................................................</w:t>
      </w:r>
    </w:p>
    <w:p w:rsidR="00D70366" w:rsidRDefault="00D70366" w:rsidP="00D70366">
      <w:pPr>
        <w:pStyle w:val="Standard"/>
        <w:spacing w:after="0" w:line="240" w:lineRule="auto"/>
        <w:jc w:val="center"/>
        <w:rPr>
          <w:rFonts w:eastAsia="Times New Roman" w:cs="Tahoma"/>
          <w:color w:val="000000"/>
          <w:sz w:val="18"/>
          <w:szCs w:val="18"/>
          <w:lang w:eastAsia="ar-SA"/>
        </w:rPr>
      </w:pPr>
      <w:r>
        <w:rPr>
          <w:rFonts w:eastAsia="Times New Roman" w:cs="Tahoma"/>
          <w:color w:val="000000"/>
          <w:sz w:val="18"/>
          <w:szCs w:val="18"/>
          <w:lang w:eastAsia="ar-SA"/>
        </w:rPr>
        <w:t>(podać pełna nazwę/ firmę, adres, a także w zależności od podmiotu NIP/REGON, KRS/</w:t>
      </w:r>
      <w:proofErr w:type="spellStart"/>
      <w:r>
        <w:rPr>
          <w:rFonts w:eastAsia="Times New Roman" w:cs="Tahoma"/>
          <w:color w:val="000000"/>
          <w:sz w:val="18"/>
          <w:szCs w:val="18"/>
          <w:lang w:eastAsia="ar-SA"/>
        </w:rPr>
        <w:t>CEiDG</w:t>
      </w:r>
      <w:proofErr w:type="spellEnd"/>
      <w:r>
        <w:rPr>
          <w:rFonts w:eastAsia="Times New Roman" w:cs="Tahoma"/>
          <w:color w:val="000000"/>
          <w:sz w:val="18"/>
          <w:szCs w:val="18"/>
          <w:lang w:eastAsia="ar-SA"/>
        </w:rPr>
        <w:t>)</w:t>
      </w:r>
    </w:p>
    <w:p w:rsidR="00D70366" w:rsidRDefault="00D70366" w:rsidP="00D70366">
      <w:pPr>
        <w:pStyle w:val="Standard"/>
        <w:spacing w:after="0" w:line="240" w:lineRule="auto"/>
        <w:jc w:val="both"/>
        <w:rPr>
          <w:rFonts w:eastAsia="Times New Roman" w:cs="Tahoma"/>
          <w:color w:val="000000"/>
          <w:sz w:val="24"/>
          <w:szCs w:val="24"/>
          <w:lang w:eastAsia="ar-SA"/>
        </w:rPr>
      </w:pPr>
    </w:p>
    <w:p w:rsidR="00D70366" w:rsidRDefault="00D70366" w:rsidP="00D70366">
      <w:pPr>
        <w:pStyle w:val="Standard"/>
        <w:spacing w:after="0" w:line="240" w:lineRule="auto"/>
        <w:jc w:val="both"/>
        <w:rPr>
          <w:rFonts w:eastAsia="Times New Roman" w:cs="Tahoma"/>
          <w:color w:val="000000"/>
          <w:sz w:val="24"/>
          <w:szCs w:val="24"/>
          <w:lang w:eastAsia="ar-SA"/>
        </w:rPr>
      </w:pPr>
      <w:r>
        <w:rPr>
          <w:rFonts w:eastAsia="Times New Roman" w:cs="Tahoma"/>
          <w:color w:val="000000"/>
          <w:sz w:val="24"/>
          <w:szCs w:val="24"/>
          <w:lang w:eastAsia="ar-SA"/>
        </w:rPr>
        <w:t>którym zamierzam powierzyć wykonanie części zamówienia nie zachodzą podstawy wykluczenia z postępowania o udzielenie zamówienia</w:t>
      </w:r>
    </w:p>
    <w:p w:rsidR="00D70366" w:rsidRDefault="00D70366" w:rsidP="00D70366">
      <w:pPr>
        <w:pStyle w:val="Standard"/>
        <w:spacing w:after="0" w:line="240" w:lineRule="auto"/>
        <w:jc w:val="both"/>
        <w:rPr>
          <w:rFonts w:eastAsia="Times New Roman" w:cs="Arial"/>
          <w:b/>
          <w:color w:val="000000"/>
          <w:sz w:val="24"/>
          <w:szCs w:val="24"/>
          <w:lang w:eastAsia="ar-SA"/>
        </w:rPr>
      </w:pPr>
    </w:p>
    <w:p w:rsidR="00D70366" w:rsidRDefault="00D70366" w:rsidP="00D70366">
      <w:pPr>
        <w:pStyle w:val="Standard"/>
        <w:tabs>
          <w:tab w:val="left" w:pos="21"/>
          <w:tab w:val="left" w:pos="375"/>
        </w:tabs>
        <w:spacing w:after="0" w:line="320" w:lineRule="atLeast"/>
        <w:jc w:val="both"/>
        <w:rPr>
          <w:rFonts w:eastAsia="Times New Roman" w:cs="Tahoma"/>
          <w:color w:val="000000"/>
          <w:sz w:val="24"/>
          <w:szCs w:val="24"/>
          <w:lang w:eastAsia="ar-SA"/>
        </w:rPr>
      </w:pPr>
      <w:r>
        <w:rPr>
          <w:rFonts w:eastAsia="Times New Roman" w:cs="Tahoma"/>
          <w:color w:val="000000"/>
          <w:sz w:val="24"/>
          <w:szCs w:val="24"/>
          <w:lang w:eastAsia="ar-SA"/>
        </w:rPr>
        <w:t>6. Oświadczam, że wszystkie powyżej podane informacje, zawarte w oświadczeniach są aktualne i zgodne z prawdą oraz zostały przedstawione z pełna świadomością konsekwencji wprowadzenia zamawiającego w błąd przy ich przedstawieniu.</w:t>
      </w:r>
    </w:p>
    <w:p w:rsidR="00D70366" w:rsidRDefault="00D70366" w:rsidP="00D70366">
      <w:pPr>
        <w:pStyle w:val="Standard"/>
        <w:spacing w:after="0" w:line="240" w:lineRule="auto"/>
        <w:jc w:val="both"/>
        <w:rPr>
          <w:rFonts w:cs="Arial"/>
          <w:sz w:val="24"/>
          <w:szCs w:val="24"/>
        </w:rPr>
      </w:pPr>
    </w:p>
    <w:p w:rsidR="00D70366" w:rsidRDefault="00D70366" w:rsidP="00D70366">
      <w:pPr>
        <w:pStyle w:val="Standard"/>
        <w:spacing w:after="0" w:line="240" w:lineRule="auto"/>
        <w:jc w:val="both"/>
      </w:pPr>
      <w:r>
        <w:rPr>
          <w:rFonts w:cs="Arial"/>
          <w:sz w:val="24"/>
          <w:szCs w:val="24"/>
        </w:rPr>
        <w:t xml:space="preserve">…………….……. </w:t>
      </w:r>
      <w:r>
        <w:rPr>
          <w:rFonts w:cs="Arial"/>
          <w:i/>
          <w:sz w:val="18"/>
          <w:szCs w:val="18"/>
        </w:rPr>
        <w:t>(miejscowość)</w:t>
      </w:r>
      <w:r>
        <w:rPr>
          <w:rFonts w:cs="Arial"/>
          <w:i/>
          <w:sz w:val="24"/>
          <w:szCs w:val="24"/>
        </w:rPr>
        <w:t xml:space="preserve">, </w:t>
      </w:r>
      <w:r>
        <w:rPr>
          <w:rFonts w:cs="Arial"/>
          <w:sz w:val="24"/>
          <w:szCs w:val="24"/>
        </w:rPr>
        <w:t>dnia …………………. r.</w:t>
      </w:r>
    </w:p>
    <w:p w:rsidR="00D70366" w:rsidRDefault="00D70366" w:rsidP="00D70366">
      <w:pPr>
        <w:pStyle w:val="Standard"/>
        <w:spacing w:after="0" w:line="240" w:lineRule="auto"/>
        <w:ind w:firstLine="4708"/>
        <w:jc w:val="center"/>
        <w:rPr>
          <w:rFonts w:cs="Arial"/>
          <w:sz w:val="24"/>
          <w:szCs w:val="24"/>
        </w:rPr>
      </w:pPr>
    </w:p>
    <w:p w:rsidR="00D70366" w:rsidRDefault="00D70366" w:rsidP="00D70366">
      <w:pPr>
        <w:pStyle w:val="Standard"/>
        <w:spacing w:after="0" w:line="240" w:lineRule="auto"/>
        <w:ind w:firstLine="4708"/>
        <w:jc w:val="center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…………………………………………</w:t>
      </w:r>
    </w:p>
    <w:p w:rsidR="00D70366" w:rsidRDefault="00D70366" w:rsidP="00D70366">
      <w:pPr>
        <w:pStyle w:val="Standard"/>
        <w:tabs>
          <w:tab w:val="left" w:pos="21"/>
          <w:tab w:val="left" w:pos="375"/>
        </w:tabs>
        <w:spacing w:after="0" w:line="240" w:lineRule="auto"/>
        <w:ind w:firstLine="4708"/>
        <w:jc w:val="center"/>
        <w:rPr>
          <w:rFonts w:eastAsia="Times New Roman" w:cs="Arial"/>
          <w:i/>
          <w:color w:val="000000"/>
          <w:sz w:val="18"/>
          <w:szCs w:val="18"/>
          <w:lang w:eastAsia="ar-SA"/>
        </w:rPr>
      </w:pPr>
      <w:r>
        <w:rPr>
          <w:rFonts w:eastAsia="Times New Roman" w:cs="Arial"/>
          <w:i/>
          <w:color w:val="000000"/>
          <w:sz w:val="18"/>
          <w:szCs w:val="18"/>
          <w:lang w:eastAsia="ar-SA"/>
        </w:rPr>
        <w:t>(podpis)</w:t>
      </w:r>
    </w:p>
    <w:p w:rsidR="00D70366" w:rsidRDefault="00D70366" w:rsidP="00D70366">
      <w:pPr>
        <w:pStyle w:val="Standard"/>
        <w:tabs>
          <w:tab w:val="left" w:pos="21"/>
          <w:tab w:val="left" w:pos="375"/>
        </w:tabs>
        <w:spacing w:after="0" w:line="240" w:lineRule="auto"/>
        <w:ind w:firstLine="4708"/>
        <w:jc w:val="center"/>
        <w:rPr>
          <w:rFonts w:eastAsia="Times New Roman" w:cs="Arial"/>
          <w:i/>
          <w:color w:val="000000"/>
          <w:sz w:val="18"/>
          <w:szCs w:val="18"/>
          <w:lang w:eastAsia="ar-SA"/>
        </w:rPr>
      </w:pPr>
    </w:p>
    <w:p w:rsidR="00D70366" w:rsidRDefault="00D70366" w:rsidP="00D70366">
      <w:pPr>
        <w:pStyle w:val="Standard"/>
        <w:tabs>
          <w:tab w:val="left" w:pos="21"/>
          <w:tab w:val="left" w:pos="375"/>
        </w:tabs>
        <w:spacing w:after="0" w:line="240" w:lineRule="auto"/>
        <w:ind w:firstLine="4708"/>
        <w:jc w:val="center"/>
        <w:rPr>
          <w:rFonts w:eastAsia="Times New Roman" w:cs="Arial"/>
          <w:i/>
          <w:color w:val="000000"/>
          <w:sz w:val="18"/>
          <w:szCs w:val="18"/>
          <w:lang w:eastAsia="ar-SA"/>
        </w:rPr>
      </w:pPr>
    </w:p>
    <w:p w:rsidR="00D70366" w:rsidRDefault="00D70366" w:rsidP="00D70366">
      <w:pPr>
        <w:pStyle w:val="Standard"/>
        <w:spacing w:line="320" w:lineRule="atLeast"/>
        <w:jc w:val="both"/>
      </w:pPr>
      <w:r>
        <w:t xml:space="preserve">Podstawy wykluczenia – art. 24 ust. 1, pkt. 12) – 23) Ustawy </w:t>
      </w:r>
      <w:proofErr w:type="spellStart"/>
      <w:r>
        <w:t>Pzp</w:t>
      </w:r>
      <w:proofErr w:type="spellEnd"/>
      <w:r>
        <w:t>, cyt.:</w:t>
      </w:r>
    </w:p>
    <w:p w:rsidR="00D70366" w:rsidRDefault="00D70366" w:rsidP="00D70366">
      <w:pPr>
        <w:pStyle w:val="Standard"/>
      </w:pPr>
      <w:r>
        <w:t>„Z postępowania o udzielenie zamówienia wyklucza się:</w:t>
      </w:r>
    </w:p>
    <w:p w:rsidR="00D70366" w:rsidRDefault="00D70366" w:rsidP="00D70366">
      <w:pPr>
        <w:pStyle w:val="Standard"/>
        <w:jc w:val="both"/>
      </w:pPr>
      <w:r>
        <w:t>12) wykonawcę, który nie wykazał spełniania warunków udziału w postępowaniu lub nie został zaproszony do negocjacji lub złożenia ofert wstępnych albo ofert, lub nie wykazał braku podstaw wykluczenia,</w:t>
      </w:r>
    </w:p>
    <w:p w:rsidR="00D70366" w:rsidRDefault="00D70366" w:rsidP="00D70366">
      <w:pPr>
        <w:pStyle w:val="Standard"/>
        <w:jc w:val="both"/>
      </w:pPr>
      <w:r>
        <w:t>13) wykonawcę będącego osobą fizyczną, którego prawomocnie skazano za przestępstwo:</w:t>
      </w:r>
    </w:p>
    <w:p w:rsidR="00D70366" w:rsidRDefault="00D70366" w:rsidP="00D70366">
      <w:pPr>
        <w:pStyle w:val="Standard"/>
        <w:ind w:left="358"/>
        <w:jc w:val="both"/>
      </w:pPr>
      <w:r>
        <w:t xml:space="preserve">a) o którym mowa w art. 165a, art. 181–188, art. 189a, art. 218–221, art. 228–230a, art. 250a, art. 258 lub art. 270–309 ustawy z dnia 6 czerwca 1997 r. –Kodeks karny (Dz. U. poz. 553, z </w:t>
      </w:r>
      <w:proofErr w:type="spellStart"/>
      <w:r>
        <w:t>późn</w:t>
      </w:r>
      <w:proofErr w:type="spellEnd"/>
      <w:r>
        <w:t>. zm.) lub art. 46 lub art. 48 ustawy z dnia 25 czerwca 2010 r. o sporcie (Dz. U. z 2016 r. poz. 176),</w:t>
      </w:r>
    </w:p>
    <w:p w:rsidR="00D70366" w:rsidRDefault="00D70366" w:rsidP="00D70366">
      <w:pPr>
        <w:pStyle w:val="Standard"/>
        <w:ind w:left="358"/>
        <w:jc w:val="both"/>
      </w:pPr>
      <w:r>
        <w:rPr>
          <w:rFonts w:cs="Times New Roman"/>
          <w:bCs/>
        </w:rPr>
        <w:t xml:space="preserve">b) o charakterze terrorystycznym, o którym mowa w art. 115 § 20 ustawy z dnia 6 czerwca 1997 r. – </w:t>
      </w:r>
      <w:r>
        <w:rPr>
          <w:rFonts w:cs="Times New Roman"/>
        </w:rPr>
        <w:t>Kodeks karny,</w:t>
      </w:r>
    </w:p>
    <w:p w:rsidR="00D70366" w:rsidRDefault="00D70366" w:rsidP="00D70366">
      <w:pPr>
        <w:pStyle w:val="Standard"/>
        <w:ind w:left="358"/>
        <w:jc w:val="both"/>
      </w:pPr>
      <w:r>
        <w:t>c) skarbowe,</w:t>
      </w:r>
    </w:p>
    <w:p w:rsidR="00D70366" w:rsidRDefault="00D70366" w:rsidP="00D70366">
      <w:pPr>
        <w:pStyle w:val="Standard"/>
        <w:ind w:left="358"/>
        <w:jc w:val="both"/>
      </w:pPr>
      <w:r>
        <w:t>d) o którym mowa w art. 9 lub art. 10 ustawy z dnia 15 czerwca 2012 r. o skutkach powierzania wykonywania pracy cudzoziemcom przebywającym wbrew przepisom na terytorium Rzeczypospolitej Polskiej (Dz. U. poz. 769);</w:t>
      </w:r>
    </w:p>
    <w:p w:rsidR="00D70366" w:rsidRDefault="00D70366" w:rsidP="00D70366">
      <w:pPr>
        <w:pStyle w:val="Standard"/>
        <w:jc w:val="both"/>
      </w:pPr>
      <w:r>
        <w:t>14) wykonawcę, jeżeli urzędującego członka jego organu zarządzającego lub nadzorczego, wspólnika spółki w spółce jawnej lub partnerskiej albo komplementariusza w spółce komandytowej lub komandytowo-akcyjnej lub prokurenta prawomocnie skazano za przestępstwo, o którym mowa w pkt 13;</w:t>
      </w:r>
    </w:p>
    <w:p w:rsidR="00D70366" w:rsidRDefault="00D70366" w:rsidP="00D70366">
      <w:pPr>
        <w:pStyle w:val="Standard"/>
        <w:jc w:val="both"/>
      </w:pPr>
      <w:r>
        <w:rPr>
          <w:rFonts w:cs="Times New Roman"/>
          <w:bCs/>
        </w:rPr>
        <w:t xml:space="preserve">15) wykonawcę, wobec którego wydano prawomocny wyrok sądu lub ostateczną decyzję administracyjną o zaleganiu z uiszczeniem podatków, opłat lub składek na ubezpieczenia społeczne lub zdrowotne, chyba że wykonawca dokonał płatności należnych podatków, opłat lub składek na </w:t>
      </w:r>
      <w:r>
        <w:rPr>
          <w:rFonts w:cs="Times New Roman"/>
          <w:bCs/>
          <w:color w:val="000000"/>
        </w:rPr>
        <w:t>ubezpieczenia społeczne lub zdrowotne wraz z odsetkami lub grzywnami lub zawarł wiążące porozumienie w sprawie spłaty tych należności;</w:t>
      </w:r>
    </w:p>
    <w:p w:rsidR="00D70366" w:rsidRDefault="00D70366" w:rsidP="00D70366">
      <w:pPr>
        <w:pStyle w:val="Standard"/>
        <w:jc w:val="both"/>
      </w:pPr>
      <w:r>
        <w:t>16) wykonawcę, który w wyniku zamierzonego działania lub rażącego niedbalstwa wprowadził zamawiającego w błąd przy przedstawieniu informacji, że nie podlega wykluczeniu, spełnia warunki udziału w postępowaniu lub obiektywne i niedyskryminacyjne kryteria, zwane dalej „kryteriami selekcji”, lub który zataił te informacje lub nie jest w stanie przedstawić wymaganych dokumentów;</w:t>
      </w:r>
    </w:p>
    <w:p w:rsidR="00D70366" w:rsidRDefault="00D70366" w:rsidP="00D70366">
      <w:pPr>
        <w:pStyle w:val="Standard"/>
        <w:jc w:val="both"/>
      </w:pPr>
      <w:r>
        <w:lastRenderedPageBreak/>
        <w:t>17) wykonawcę, który w wyniku lekkomyślności lub niedbalstwa przedstawił informacje wprowadzające w błąd zamawiającego, mogące mieć istotny wpływ na decyzje podejmowane przez zamawiającego w postępowaniu o udzielenie zamówienia;</w:t>
      </w:r>
    </w:p>
    <w:p w:rsidR="00D70366" w:rsidRDefault="00D70366" w:rsidP="00D70366">
      <w:pPr>
        <w:pStyle w:val="Standard"/>
        <w:jc w:val="both"/>
      </w:pPr>
      <w:r>
        <w:t>18) wykonawcę, który bezprawnie wpływał lub próbował wpłynąć na czynności zamawiającego lub pozyskać informacje poufne, mogące dać mu przewagę w postępowaniu  o udzielenie zamówienia;</w:t>
      </w:r>
    </w:p>
    <w:p w:rsidR="00D70366" w:rsidRDefault="00D70366" w:rsidP="00D70366">
      <w:pPr>
        <w:pStyle w:val="Standard"/>
        <w:jc w:val="both"/>
      </w:pPr>
      <w:r>
        <w:t>19) wykonawcę, który brał udział w przygotowaniu postępowania o udzielenie zamówienia lub którego pracownik, a także osoba wykonująca pracę na podstawie umowy zlecenia, o dzieło, agencyjnej lub innej umowy o świadczenie usług, brał udział w przygotowaniu takiego postępowania, chyba że spowodowane tym zakłócenie konkurencji może być wyeliminowane w inny sposób niż przez wykluczenie wykonawcy z udziału w postępowaniu;</w:t>
      </w:r>
    </w:p>
    <w:p w:rsidR="00D70366" w:rsidRDefault="00D70366" w:rsidP="00D70366">
      <w:pPr>
        <w:pStyle w:val="Standard"/>
        <w:jc w:val="both"/>
      </w:pPr>
      <w:r>
        <w:t>20) wykonawcę, który z innymi wykonawcami zawarł porozumienie mające na celu zakłócenie konkurencji między wykonawcami w postępowaniu o udzielenie zamówienia, co zamawiający jest w</w:t>
      </w:r>
      <w:r w:rsidR="004825C8">
        <w:t> </w:t>
      </w:r>
      <w:r>
        <w:t>stanie wykazać za pomocą stosownych środków dowodowych;</w:t>
      </w:r>
    </w:p>
    <w:p w:rsidR="00D70366" w:rsidRDefault="00D70366" w:rsidP="00D70366">
      <w:pPr>
        <w:pStyle w:val="Standard"/>
        <w:jc w:val="both"/>
      </w:pPr>
      <w:r>
        <w:t>21) wykonawcę będącego podmiotem zbiorowym, wobec którego sąd orzekł zakaz ubiegania się o</w:t>
      </w:r>
      <w:r w:rsidR="004825C8">
        <w:t> </w:t>
      </w:r>
      <w:r>
        <w:t>zamówienia publiczne na podstawie ustawy z dnia 28 października 2002 r. o odpowiedzialności podmiotów zbiorowych za czyny zabronione pod groźbą kary (</w:t>
      </w:r>
      <w:proofErr w:type="spellStart"/>
      <w:r>
        <w:t>t.j</w:t>
      </w:r>
      <w:proofErr w:type="spellEnd"/>
      <w:r>
        <w:t>.: Dz. U. z 2016 r. poz. 1541 ze zm.);</w:t>
      </w:r>
    </w:p>
    <w:p w:rsidR="00D70366" w:rsidRDefault="00D70366" w:rsidP="00D70366">
      <w:pPr>
        <w:pStyle w:val="Standard"/>
        <w:jc w:val="both"/>
        <w:rPr>
          <w:rFonts w:cs="Times New Roman"/>
          <w:bCs/>
          <w:color w:val="000000"/>
        </w:rPr>
      </w:pPr>
      <w:r>
        <w:rPr>
          <w:rFonts w:cs="Times New Roman"/>
          <w:bCs/>
          <w:color w:val="000000"/>
        </w:rPr>
        <w:t>22) wykonawcę, wobec którego orzeczono tytułem środka zapobiegawczego zakaz ubiegania się o</w:t>
      </w:r>
      <w:r w:rsidR="004825C8">
        <w:rPr>
          <w:rFonts w:cs="Times New Roman"/>
          <w:bCs/>
          <w:color w:val="000000"/>
        </w:rPr>
        <w:t> </w:t>
      </w:r>
      <w:r>
        <w:rPr>
          <w:rFonts w:cs="Times New Roman"/>
          <w:bCs/>
          <w:color w:val="000000"/>
        </w:rPr>
        <w:t>zamówienia publiczne;</w:t>
      </w:r>
    </w:p>
    <w:p w:rsidR="00D70366" w:rsidRDefault="00D70366" w:rsidP="00D70366">
      <w:pPr>
        <w:pStyle w:val="Standard"/>
        <w:tabs>
          <w:tab w:val="left" w:pos="21"/>
          <w:tab w:val="left" w:pos="375"/>
        </w:tabs>
        <w:spacing w:after="0" w:line="240" w:lineRule="auto"/>
        <w:ind w:hanging="10"/>
        <w:jc w:val="both"/>
      </w:pPr>
      <w:r>
        <w:rPr>
          <w:rFonts w:eastAsia="Times New Roman" w:cs="Arial"/>
          <w:color w:val="000000"/>
          <w:lang w:eastAsia="ar-SA"/>
        </w:rPr>
        <w:t>23) wykonawców, którzy należąc do tej samej grupy kapitałowej w rozumieniu ustawy z dnia 16 lutego 2007 r. o ochronie konkurencji i konsumentów (</w:t>
      </w:r>
      <w:proofErr w:type="spellStart"/>
      <w:r>
        <w:rPr>
          <w:rFonts w:eastAsia="Times New Roman" w:cs="Arial"/>
          <w:color w:val="000000"/>
          <w:lang w:eastAsia="ar-SA"/>
        </w:rPr>
        <w:t>t.j</w:t>
      </w:r>
      <w:proofErr w:type="spellEnd"/>
      <w:r>
        <w:rPr>
          <w:rFonts w:eastAsia="Times New Roman" w:cs="Arial"/>
          <w:color w:val="000000"/>
          <w:lang w:eastAsia="ar-SA"/>
        </w:rPr>
        <w:t>.: Dz. U. z 2017 r. poz. 229 ze zm.), złożyli odrębne oferty, oferty częściowe lub wnioski o dopuszczenie do udziału w postępowaniu, chyba, że wykażą, że istniejące między nimi powiązania nie prowadzą do zakłócenia konkurencji w postępowaniu o</w:t>
      </w:r>
      <w:r w:rsidR="004825C8">
        <w:rPr>
          <w:rFonts w:eastAsia="Times New Roman" w:cs="Arial"/>
          <w:color w:val="000000"/>
          <w:lang w:eastAsia="ar-SA"/>
        </w:rPr>
        <w:t> </w:t>
      </w:r>
      <w:r>
        <w:rPr>
          <w:rFonts w:eastAsia="Times New Roman" w:cs="Arial"/>
          <w:color w:val="000000"/>
          <w:lang w:eastAsia="ar-SA"/>
        </w:rPr>
        <w:t>udzielenie zamówienia.”</w:t>
      </w:r>
    </w:p>
    <w:sectPr w:rsidR="00D70366" w:rsidSect="00D868A4">
      <w:headerReference w:type="default" r:id="rId7"/>
      <w:footerReference w:type="default" r:id="rId8"/>
      <w:endnotePr>
        <w:numFmt w:val="decimal"/>
      </w:endnotePr>
      <w:pgSz w:w="11906" w:h="16838"/>
      <w:pgMar w:top="646" w:right="1417" w:bottom="993" w:left="1417" w:header="284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94013" w:rsidRDefault="00494013" w:rsidP="00D868A4">
      <w:r>
        <w:separator/>
      </w:r>
    </w:p>
  </w:endnote>
  <w:endnote w:type="continuationSeparator" w:id="0">
    <w:p w:rsidR="00494013" w:rsidRDefault="00494013" w:rsidP="00D868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OpenSymbol, 'Arial Unicode MS'">
    <w:altName w:val="Calibri"/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30603" w:rsidRDefault="00A522EE">
    <w:pPr>
      <w:pStyle w:val="Stopka"/>
    </w:pPr>
    <w:r>
      <w:fldChar w:fldCharType="begin"/>
    </w:r>
    <w:r>
      <w:instrText xml:space="preserve"> PAGE </w:instrText>
    </w:r>
    <w:r>
      <w:fldChar w:fldCharType="separate"/>
    </w:r>
    <w: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94013" w:rsidRDefault="00494013" w:rsidP="00D868A4">
      <w:r>
        <w:separator/>
      </w:r>
    </w:p>
  </w:footnote>
  <w:footnote w:type="continuationSeparator" w:id="0">
    <w:p w:rsidR="00494013" w:rsidRDefault="00494013" w:rsidP="00D868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30603" w:rsidRDefault="00D868A4">
    <w:pPr>
      <w:pStyle w:val="Nagwek"/>
      <w:jc w:val="center"/>
    </w:pPr>
    <w:r>
      <w:rPr>
        <w:noProof/>
      </w:rPr>
      <w:drawing>
        <wp:inline distT="0" distB="0" distL="0" distR="0">
          <wp:extent cx="5760720" cy="575213"/>
          <wp:effectExtent l="0" t="0" r="0" b="0"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521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E156454"/>
    <w:multiLevelType w:val="multilevel"/>
    <w:tmpl w:val="49B28298"/>
    <w:lvl w:ilvl="0">
      <w:numFmt w:val="bullet"/>
      <w:lvlText w:val="–"/>
      <w:lvlJc w:val="left"/>
      <w:pPr>
        <w:ind w:left="720" w:hanging="360"/>
      </w:pPr>
      <w:rPr>
        <w:rFonts w:ascii="OpenSymbol, 'Arial Unicode MS'" w:eastAsia="OpenSymbol, 'Arial Unicode MS'" w:hAnsi="OpenSymbol, 'Arial Unicode MS'" w:cs="OpenSymbol, 'Arial Unicode MS'"/>
      </w:rPr>
    </w:lvl>
    <w:lvl w:ilvl="1">
      <w:numFmt w:val="bullet"/>
      <w:lvlText w:val="–"/>
      <w:lvlJc w:val="left"/>
      <w:pPr>
        <w:ind w:left="1080" w:hanging="360"/>
      </w:pPr>
      <w:rPr>
        <w:rFonts w:ascii="OpenSymbol, 'Arial Unicode MS'" w:eastAsia="OpenSymbol, 'Arial Unicode MS'" w:hAnsi="OpenSymbol, 'Arial Unicode MS'" w:cs="OpenSymbol, 'Arial Unicode MS'"/>
      </w:rPr>
    </w:lvl>
    <w:lvl w:ilvl="2">
      <w:numFmt w:val="bullet"/>
      <w:lvlText w:val="–"/>
      <w:lvlJc w:val="left"/>
      <w:pPr>
        <w:ind w:left="1440" w:hanging="360"/>
      </w:pPr>
      <w:rPr>
        <w:rFonts w:ascii="OpenSymbol, 'Arial Unicode MS'" w:eastAsia="OpenSymbol, 'Arial Unicode MS'" w:hAnsi="OpenSymbol, 'Arial Unicode MS'" w:cs="OpenSymbol, 'Arial Unicode MS'"/>
      </w:rPr>
    </w:lvl>
    <w:lvl w:ilvl="3">
      <w:numFmt w:val="bullet"/>
      <w:lvlText w:val="–"/>
      <w:lvlJc w:val="left"/>
      <w:pPr>
        <w:ind w:left="1800" w:hanging="360"/>
      </w:pPr>
      <w:rPr>
        <w:rFonts w:ascii="OpenSymbol, 'Arial Unicode MS'" w:eastAsia="OpenSymbol, 'Arial Unicode MS'" w:hAnsi="OpenSymbol, 'Arial Unicode MS'" w:cs="OpenSymbol, 'Arial Unicode MS'"/>
      </w:rPr>
    </w:lvl>
    <w:lvl w:ilvl="4">
      <w:numFmt w:val="bullet"/>
      <w:lvlText w:val="–"/>
      <w:lvlJc w:val="left"/>
      <w:pPr>
        <w:ind w:left="2160" w:hanging="360"/>
      </w:pPr>
      <w:rPr>
        <w:rFonts w:ascii="OpenSymbol, 'Arial Unicode MS'" w:eastAsia="OpenSymbol, 'Arial Unicode MS'" w:hAnsi="OpenSymbol, 'Arial Unicode MS'" w:cs="OpenSymbol, 'Arial Unicode MS'"/>
      </w:rPr>
    </w:lvl>
    <w:lvl w:ilvl="5">
      <w:numFmt w:val="bullet"/>
      <w:lvlText w:val="–"/>
      <w:lvlJc w:val="left"/>
      <w:pPr>
        <w:ind w:left="2520" w:hanging="360"/>
      </w:pPr>
      <w:rPr>
        <w:rFonts w:ascii="OpenSymbol, 'Arial Unicode MS'" w:eastAsia="OpenSymbol, 'Arial Unicode MS'" w:hAnsi="OpenSymbol, 'Arial Unicode MS'" w:cs="OpenSymbol, 'Arial Unicode MS'"/>
      </w:rPr>
    </w:lvl>
    <w:lvl w:ilvl="6">
      <w:numFmt w:val="bullet"/>
      <w:lvlText w:val="–"/>
      <w:lvlJc w:val="left"/>
      <w:pPr>
        <w:ind w:left="2880" w:hanging="360"/>
      </w:pPr>
      <w:rPr>
        <w:rFonts w:ascii="OpenSymbol, 'Arial Unicode MS'" w:eastAsia="OpenSymbol, 'Arial Unicode MS'" w:hAnsi="OpenSymbol, 'Arial Unicode MS'" w:cs="OpenSymbol, 'Arial Unicode MS'"/>
      </w:rPr>
    </w:lvl>
    <w:lvl w:ilvl="7">
      <w:numFmt w:val="bullet"/>
      <w:lvlText w:val="–"/>
      <w:lvlJc w:val="left"/>
      <w:pPr>
        <w:ind w:left="3240" w:hanging="360"/>
      </w:pPr>
      <w:rPr>
        <w:rFonts w:ascii="OpenSymbol, 'Arial Unicode MS'" w:eastAsia="OpenSymbol, 'Arial Unicode MS'" w:hAnsi="OpenSymbol, 'Arial Unicode MS'" w:cs="OpenSymbol, 'Arial Unicode MS'"/>
      </w:rPr>
    </w:lvl>
    <w:lvl w:ilvl="8">
      <w:numFmt w:val="bullet"/>
      <w:lvlText w:val="–"/>
      <w:lvlJc w:val="left"/>
      <w:pPr>
        <w:ind w:left="3600" w:hanging="360"/>
      </w:pPr>
      <w:rPr>
        <w:rFonts w:ascii="OpenSymbol, 'Arial Unicode MS'" w:eastAsia="OpenSymbol, 'Arial Unicode MS'" w:hAnsi="OpenSymbol, 'Arial Unicode MS'" w:cs="OpenSymbol, 'Arial Unicode MS'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0366"/>
    <w:rsid w:val="00075D5B"/>
    <w:rsid w:val="004825C8"/>
    <w:rsid w:val="00494013"/>
    <w:rsid w:val="005F1ED2"/>
    <w:rsid w:val="006A7753"/>
    <w:rsid w:val="00755DE6"/>
    <w:rsid w:val="0081268D"/>
    <w:rsid w:val="00982DDD"/>
    <w:rsid w:val="00A522EE"/>
    <w:rsid w:val="00D70366"/>
    <w:rsid w:val="00D86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A2C52FBD-BE1F-410B-A350-E58BE008B3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rsid w:val="00D70366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D70366"/>
    <w:pPr>
      <w:suppressAutoHyphens/>
      <w:autoSpaceDN w:val="0"/>
      <w:spacing w:line="256" w:lineRule="auto"/>
      <w:textAlignment w:val="baseline"/>
    </w:pPr>
    <w:rPr>
      <w:rFonts w:ascii="Times New Roman" w:eastAsia="SimSun" w:hAnsi="Times New Roman" w:cs="Mangal"/>
      <w:kern w:val="3"/>
      <w:lang w:bidi="hi-IN"/>
    </w:rPr>
  </w:style>
  <w:style w:type="paragraph" w:styleId="Nagwek">
    <w:name w:val="header"/>
    <w:basedOn w:val="Standard"/>
    <w:next w:val="Normalny"/>
    <w:link w:val="NagwekZnak"/>
    <w:rsid w:val="00D70366"/>
    <w:pPr>
      <w:keepNext/>
      <w:tabs>
        <w:tab w:val="center" w:pos="4536"/>
        <w:tab w:val="right" w:pos="9072"/>
      </w:tabs>
      <w:spacing w:before="240" w:after="0" w:line="240" w:lineRule="auto"/>
    </w:pPr>
    <w:rPr>
      <w:rFonts w:ascii="Arial" w:eastAsia="Lucida Sans Unicode" w:hAnsi="Arial"/>
      <w:sz w:val="28"/>
      <w:szCs w:val="28"/>
    </w:rPr>
  </w:style>
  <w:style w:type="character" w:customStyle="1" w:styleId="NagwekZnak">
    <w:name w:val="Nagłówek Znak"/>
    <w:basedOn w:val="Domylnaczcionkaakapitu"/>
    <w:link w:val="Nagwek"/>
    <w:rsid w:val="00D70366"/>
    <w:rPr>
      <w:rFonts w:ascii="Arial" w:eastAsia="Lucida Sans Unicode" w:hAnsi="Arial" w:cs="Mangal"/>
      <w:kern w:val="3"/>
      <w:sz w:val="28"/>
      <w:szCs w:val="28"/>
      <w:lang w:bidi="hi-IN"/>
    </w:rPr>
  </w:style>
  <w:style w:type="paragraph" w:styleId="Akapitzlist">
    <w:name w:val="List Paragraph"/>
    <w:basedOn w:val="Standard"/>
    <w:rsid w:val="00D70366"/>
    <w:pPr>
      <w:spacing w:after="0"/>
      <w:ind w:left="720"/>
    </w:pPr>
  </w:style>
  <w:style w:type="paragraph" w:styleId="Stopka">
    <w:name w:val="footer"/>
    <w:basedOn w:val="Standard"/>
    <w:link w:val="StopkaZnak"/>
    <w:rsid w:val="00D70366"/>
    <w:pPr>
      <w:suppressLineNumbers/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D70366"/>
    <w:rPr>
      <w:rFonts w:ascii="Times New Roman" w:eastAsia="SimSun" w:hAnsi="Times New Roman" w:cs="Mangal"/>
      <w:kern w:val="3"/>
      <w:lang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1056</Words>
  <Characters>6342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Bartosz Zackiewicz</dc:creator>
  <cp:keywords/>
  <dc:description/>
  <cp:lastModifiedBy>Bartosz Zackiewicz</cp:lastModifiedBy>
  <cp:revision>7</cp:revision>
  <dcterms:created xsi:type="dcterms:W3CDTF">2018-07-23T13:35:00Z</dcterms:created>
  <dcterms:modified xsi:type="dcterms:W3CDTF">2018-07-27T06:26:00Z</dcterms:modified>
</cp:coreProperties>
</file>